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693"/>
        <w:gridCol w:w="2551"/>
        <w:gridCol w:w="1650"/>
        <w:gridCol w:w="2282"/>
        <w:gridCol w:w="2465"/>
      </w:tblGrid>
      <w:tr w:rsidR="00893A5C" w:rsidRPr="00656570" w:rsidTr="007134A2">
        <w:tc>
          <w:tcPr>
            <w:tcW w:w="2802" w:type="dxa"/>
          </w:tcPr>
          <w:p w:rsidR="00893A5C" w:rsidRPr="00656570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893A5C" w:rsidRPr="00656570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656570">
              <w:rPr>
                <w:sz w:val="16"/>
                <w:szCs w:val="16"/>
              </w:rPr>
              <w:t>п.Перечня</w:t>
            </w:r>
          </w:p>
          <w:p w:rsidR="00893A5C" w:rsidRPr="00656570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</w:p>
          <w:p w:rsidR="00893A5C" w:rsidRPr="00656570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656570">
              <w:rPr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2693" w:type="dxa"/>
          </w:tcPr>
          <w:p w:rsidR="00893A5C" w:rsidRPr="00656570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656570">
              <w:rPr>
                <w:sz w:val="16"/>
                <w:szCs w:val="16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2551" w:type="dxa"/>
          </w:tcPr>
          <w:p w:rsidR="00893A5C" w:rsidRPr="00656570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656570">
              <w:rPr>
                <w:sz w:val="16"/>
                <w:szCs w:val="1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650" w:type="dxa"/>
          </w:tcPr>
          <w:p w:rsidR="00893A5C" w:rsidRPr="00656570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656570">
              <w:rPr>
                <w:sz w:val="16"/>
                <w:szCs w:val="16"/>
              </w:rPr>
              <w:t>Срок осуществления администра-тивной процедуры</w:t>
            </w:r>
          </w:p>
        </w:tc>
        <w:tc>
          <w:tcPr>
            <w:tcW w:w="2282" w:type="dxa"/>
          </w:tcPr>
          <w:p w:rsidR="00893A5C" w:rsidRPr="00656570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656570">
              <w:rPr>
                <w:sz w:val="16"/>
                <w:szCs w:val="1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2465" w:type="dxa"/>
          </w:tcPr>
          <w:p w:rsidR="00893A5C" w:rsidRPr="00656570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656570">
              <w:rPr>
                <w:sz w:val="16"/>
                <w:szCs w:val="16"/>
              </w:rPr>
              <w:t>Размер платы, взимаемой при осуществлении административной процедуры</w:t>
            </w:r>
          </w:p>
        </w:tc>
      </w:tr>
      <w:tr w:rsidR="00893A5C" w:rsidRPr="006E7646" w:rsidTr="007134A2">
        <w:tc>
          <w:tcPr>
            <w:tcW w:w="2802" w:type="dxa"/>
          </w:tcPr>
          <w:p w:rsidR="00893A5C" w:rsidRPr="006E7646" w:rsidRDefault="00893A5C" w:rsidP="007134A2">
            <w:pPr>
              <w:pStyle w:val="ConsPlusNonformat"/>
              <w:widowControl/>
              <w:jc w:val="center"/>
            </w:pPr>
            <w:r w:rsidRPr="006E7646">
              <w:t>1</w:t>
            </w:r>
          </w:p>
        </w:tc>
        <w:tc>
          <w:tcPr>
            <w:tcW w:w="2693" w:type="dxa"/>
          </w:tcPr>
          <w:p w:rsidR="00893A5C" w:rsidRPr="006E7646" w:rsidRDefault="00893A5C" w:rsidP="007134A2">
            <w:pPr>
              <w:pStyle w:val="ConsPlusNonformat"/>
              <w:widowControl/>
              <w:jc w:val="center"/>
            </w:pPr>
            <w:r w:rsidRPr="006E7646">
              <w:t>2</w:t>
            </w:r>
          </w:p>
        </w:tc>
        <w:tc>
          <w:tcPr>
            <w:tcW w:w="2551" w:type="dxa"/>
          </w:tcPr>
          <w:p w:rsidR="00893A5C" w:rsidRPr="006E7646" w:rsidRDefault="00893A5C" w:rsidP="007134A2">
            <w:pPr>
              <w:pStyle w:val="ConsPlusNonformat"/>
              <w:widowControl/>
              <w:jc w:val="center"/>
            </w:pPr>
            <w:r w:rsidRPr="006E7646">
              <w:t>3</w:t>
            </w:r>
          </w:p>
        </w:tc>
        <w:tc>
          <w:tcPr>
            <w:tcW w:w="1650" w:type="dxa"/>
          </w:tcPr>
          <w:p w:rsidR="00893A5C" w:rsidRPr="006E7646" w:rsidRDefault="00893A5C" w:rsidP="007134A2">
            <w:pPr>
              <w:pStyle w:val="ConsPlusNonformat"/>
              <w:widowControl/>
              <w:jc w:val="center"/>
            </w:pPr>
            <w:r w:rsidRPr="006E7646">
              <w:t>4</w:t>
            </w:r>
          </w:p>
        </w:tc>
        <w:tc>
          <w:tcPr>
            <w:tcW w:w="2282" w:type="dxa"/>
          </w:tcPr>
          <w:p w:rsidR="00893A5C" w:rsidRPr="006E7646" w:rsidRDefault="00893A5C" w:rsidP="007134A2">
            <w:pPr>
              <w:pStyle w:val="ConsPlusNonformat"/>
              <w:widowControl/>
              <w:jc w:val="center"/>
            </w:pPr>
            <w:r w:rsidRPr="006E7646">
              <w:t>5</w:t>
            </w:r>
          </w:p>
        </w:tc>
        <w:tc>
          <w:tcPr>
            <w:tcW w:w="2465" w:type="dxa"/>
          </w:tcPr>
          <w:p w:rsidR="00893A5C" w:rsidRPr="006E7646" w:rsidRDefault="00893A5C" w:rsidP="007134A2">
            <w:pPr>
              <w:pStyle w:val="ConsPlusNonformat"/>
              <w:widowControl/>
              <w:jc w:val="center"/>
            </w:pPr>
            <w:r w:rsidRPr="006E7646">
              <w:t>6</w:t>
            </w:r>
          </w:p>
        </w:tc>
      </w:tr>
    </w:tbl>
    <w:p w:rsidR="00893A5C" w:rsidRDefault="00893A5C" w:rsidP="00893A5C">
      <w:pPr>
        <w:pStyle w:val="ConsPlusNonformat"/>
        <w:widowControl/>
        <w:jc w:val="center"/>
        <w:rPr>
          <w:b/>
          <w:bCs/>
          <w:i/>
          <w:iCs/>
          <w:sz w:val="28"/>
          <w:szCs w:val="28"/>
        </w:rPr>
      </w:pPr>
    </w:p>
    <w:p w:rsidR="00893A5C" w:rsidRPr="005A147A" w:rsidRDefault="00893A5C" w:rsidP="00893A5C">
      <w:pPr>
        <w:pStyle w:val="ConsPlusNonformat"/>
        <w:widowControl/>
        <w:jc w:val="center"/>
        <w:rPr>
          <w:b/>
          <w:bCs/>
          <w:i/>
          <w:iCs/>
          <w:sz w:val="28"/>
          <w:szCs w:val="28"/>
        </w:rPr>
      </w:pPr>
      <w:r w:rsidRPr="005A147A">
        <w:rPr>
          <w:b/>
          <w:bCs/>
          <w:i/>
          <w:iCs/>
          <w:sz w:val="28"/>
          <w:szCs w:val="28"/>
        </w:rPr>
        <w:t xml:space="preserve">Министерство по чрезвычайным ситуациям </w:t>
      </w:r>
    </w:p>
    <w:p w:rsidR="00893A5C" w:rsidRPr="005A147A" w:rsidRDefault="00893A5C" w:rsidP="00507EA9">
      <w:pPr>
        <w:pStyle w:val="ConsPlusNonformat"/>
        <w:widowControl/>
        <w:jc w:val="center"/>
        <w:rPr>
          <w:b/>
          <w:bCs/>
          <w:i/>
          <w:iCs/>
          <w:sz w:val="16"/>
          <w:szCs w:val="16"/>
        </w:rPr>
      </w:pPr>
    </w:p>
    <w:tbl>
      <w:tblPr>
        <w:tblW w:w="150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9"/>
        <w:gridCol w:w="2608"/>
        <w:gridCol w:w="2549"/>
        <w:gridCol w:w="1193"/>
        <w:gridCol w:w="904"/>
        <w:gridCol w:w="1485"/>
        <w:gridCol w:w="904"/>
        <w:gridCol w:w="1185"/>
        <w:gridCol w:w="904"/>
      </w:tblGrid>
      <w:tr w:rsidR="00507EA9" w:rsidTr="00507EA9">
        <w:trPr>
          <w:gridAfter w:val="1"/>
          <w:wAfter w:w="904" w:type="dxa"/>
          <w:trHeight w:val="481"/>
        </w:trPr>
        <w:tc>
          <w:tcPr>
            <w:tcW w:w="3289" w:type="dxa"/>
          </w:tcPr>
          <w:p w:rsid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7EA9">
              <w:rPr>
                <w:rFonts w:ascii="Courier New" w:hAnsi="Courier New" w:cs="Courier New"/>
                <w:sz w:val="16"/>
                <w:szCs w:val="16"/>
              </w:rPr>
              <w:t xml:space="preserve">20.26. Согласование </w:t>
            </w:r>
          </w:p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7EA9">
              <w:rPr>
                <w:rFonts w:ascii="Courier New" w:hAnsi="Courier New" w:cs="Courier New"/>
                <w:sz w:val="16"/>
                <w:szCs w:val="16"/>
              </w:rPr>
              <w:t>технических условий</w:t>
            </w:r>
          </w:p>
        </w:tc>
        <w:tc>
          <w:tcPr>
            <w:tcW w:w="2608" w:type="dxa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7EA9">
              <w:rPr>
                <w:rFonts w:ascii="Courier New" w:hAnsi="Courier New" w:cs="Courier New"/>
                <w:sz w:val="16"/>
                <w:szCs w:val="16"/>
              </w:rPr>
              <w:t>МЧС</w:t>
            </w:r>
          </w:p>
        </w:tc>
        <w:tc>
          <w:tcPr>
            <w:tcW w:w="2549" w:type="dxa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7EA9">
              <w:rPr>
                <w:rFonts w:ascii="Courier New" w:hAnsi="Courier New" w:cs="Courier New"/>
                <w:sz w:val="16"/>
                <w:szCs w:val="16"/>
              </w:rPr>
              <w:t>заявление</w:t>
            </w:r>
          </w:p>
        </w:tc>
        <w:tc>
          <w:tcPr>
            <w:tcW w:w="1193" w:type="dxa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7EA9">
              <w:rPr>
                <w:rFonts w:ascii="Courier New" w:hAnsi="Courier New" w:cs="Courier New"/>
                <w:sz w:val="16"/>
                <w:szCs w:val="16"/>
              </w:rPr>
              <w:t>20 дней</w:t>
            </w:r>
          </w:p>
        </w:tc>
        <w:tc>
          <w:tcPr>
            <w:tcW w:w="2389" w:type="dxa"/>
            <w:gridSpan w:val="2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Courier New" w:hAnsi="Courier New" w:cs="Courier New"/>
                <w:sz w:val="16"/>
                <w:szCs w:val="16"/>
              </w:rPr>
            </w:pPr>
            <w:r w:rsidRPr="00507EA9">
              <w:rPr>
                <w:rFonts w:ascii="Courier New" w:hAnsi="Courier New" w:cs="Courier New"/>
                <w:sz w:val="16"/>
                <w:szCs w:val="16"/>
              </w:rPr>
              <w:t>от 2 до 5 лет (на срок, указанный заявителем)</w:t>
            </w:r>
          </w:p>
        </w:tc>
        <w:tc>
          <w:tcPr>
            <w:tcW w:w="2089" w:type="dxa"/>
            <w:gridSpan w:val="2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Courier New" w:hAnsi="Courier New" w:cs="Courier New"/>
                <w:sz w:val="16"/>
                <w:szCs w:val="16"/>
              </w:rPr>
            </w:pPr>
            <w:r w:rsidRPr="00507EA9">
              <w:rPr>
                <w:rFonts w:ascii="Courier New" w:hAnsi="Courier New" w:cs="Courier New"/>
                <w:sz w:val="16"/>
                <w:szCs w:val="16"/>
              </w:rPr>
              <w:t>плата за услуги</w:t>
            </w:r>
          </w:p>
        </w:tc>
      </w:tr>
      <w:tr w:rsidR="00507EA9" w:rsidTr="00507EA9">
        <w:trPr>
          <w:trHeight w:val="1082"/>
        </w:trPr>
        <w:tc>
          <w:tcPr>
            <w:tcW w:w="3289" w:type="dxa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08" w:type="dxa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7EA9">
              <w:rPr>
                <w:rFonts w:ascii="Courier New" w:hAnsi="Courier New" w:cs="Courier New"/>
                <w:sz w:val="16"/>
                <w:szCs w:val="16"/>
              </w:rPr>
              <w:t>учреждение "Научно-исследовательский институт пожарной безопасности и проблем чрезвычайных ситуаций" МЧС</w:t>
            </w:r>
          </w:p>
        </w:tc>
        <w:tc>
          <w:tcPr>
            <w:tcW w:w="2549" w:type="dxa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7EA9">
              <w:rPr>
                <w:rFonts w:ascii="Courier New" w:hAnsi="Courier New" w:cs="Courier New"/>
                <w:sz w:val="16"/>
                <w:szCs w:val="16"/>
              </w:rPr>
              <w:t>проект технических условий</w:t>
            </w:r>
          </w:p>
        </w:tc>
        <w:tc>
          <w:tcPr>
            <w:tcW w:w="2097" w:type="dxa"/>
            <w:gridSpan w:val="2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89" w:type="dxa"/>
            <w:gridSpan w:val="2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gridSpan w:val="2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07EA9" w:rsidTr="00507EA9">
        <w:tc>
          <w:tcPr>
            <w:tcW w:w="3289" w:type="dxa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08" w:type="dxa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9" w:type="dxa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7EA9">
              <w:rPr>
                <w:rFonts w:ascii="Courier New" w:hAnsi="Courier New" w:cs="Courier New"/>
                <w:sz w:val="16"/>
                <w:szCs w:val="16"/>
              </w:rPr>
              <w:t>протоколы испытаний по показателям пожарной безопасности</w:t>
            </w:r>
          </w:p>
        </w:tc>
        <w:tc>
          <w:tcPr>
            <w:tcW w:w="2097" w:type="dxa"/>
            <w:gridSpan w:val="2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89" w:type="dxa"/>
            <w:gridSpan w:val="2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gridSpan w:val="2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07EA9" w:rsidTr="00507EA9">
        <w:tc>
          <w:tcPr>
            <w:tcW w:w="3289" w:type="dxa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08" w:type="dxa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7EA9">
              <w:rPr>
                <w:rFonts w:ascii="Courier New" w:hAnsi="Courier New" w:cs="Courier New"/>
                <w:sz w:val="16"/>
                <w:szCs w:val="16"/>
              </w:rPr>
              <w:t>Минское городское и областные управления МЧС</w:t>
            </w:r>
          </w:p>
        </w:tc>
        <w:tc>
          <w:tcPr>
            <w:tcW w:w="2549" w:type="dxa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7EA9">
              <w:rPr>
                <w:rFonts w:ascii="Courier New" w:hAnsi="Courier New" w:cs="Courier New"/>
                <w:sz w:val="16"/>
                <w:szCs w:val="16"/>
              </w:rPr>
              <w:t>выдержки из конструкторской документации</w:t>
            </w:r>
          </w:p>
        </w:tc>
        <w:tc>
          <w:tcPr>
            <w:tcW w:w="2097" w:type="dxa"/>
            <w:gridSpan w:val="2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89" w:type="dxa"/>
            <w:gridSpan w:val="2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gridSpan w:val="2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07EA9" w:rsidTr="00507EA9">
        <w:tc>
          <w:tcPr>
            <w:tcW w:w="3289" w:type="dxa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08" w:type="dxa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9" w:type="dxa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7EA9">
              <w:rPr>
                <w:rFonts w:ascii="Courier New" w:hAnsi="Courier New" w:cs="Courier New"/>
                <w:sz w:val="16"/>
                <w:szCs w:val="16"/>
              </w:rPr>
              <w:t>паспорт (эксплуатационная документация)</w:t>
            </w:r>
          </w:p>
        </w:tc>
        <w:tc>
          <w:tcPr>
            <w:tcW w:w="2097" w:type="dxa"/>
            <w:gridSpan w:val="2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89" w:type="dxa"/>
            <w:gridSpan w:val="2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gridSpan w:val="2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07EA9" w:rsidTr="00507EA9">
        <w:tc>
          <w:tcPr>
            <w:tcW w:w="3289" w:type="dxa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08" w:type="dxa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9" w:type="dxa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7EA9">
              <w:rPr>
                <w:rFonts w:ascii="Courier New" w:hAnsi="Courier New" w:cs="Courier New"/>
                <w:sz w:val="16"/>
                <w:szCs w:val="16"/>
              </w:rPr>
              <w:t>программа и методика испытаний (при наличии)</w:t>
            </w:r>
          </w:p>
        </w:tc>
        <w:tc>
          <w:tcPr>
            <w:tcW w:w="2097" w:type="dxa"/>
            <w:gridSpan w:val="2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89" w:type="dxa"/>
            <w:gridSpan w:val="2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gridSpan w:val="2"/>
          </w:tcPr>
          <w:p w:rsidR="00507EA9" w:rsidRPr="00507EA9" w:rsidRDefault="00507EA9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93A5C" w:rsidTr="00507EA9">
        <w:tc>
          <w:tcPr>
            <w:tcW w:w="3289" w:type="dxa"/>
            <w:vMerge w:val="restart"/>
          </w:tcPr>
          <w:p w:rsidR="00893A5C" w:rsidRDefault="00893A5C" w:rsidP="00C5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3.1.6. </w:t>
            </w:r>
            <w:r w:rsidR="00C53432">
              <w:rPr>
                <w:rFonts w:ascii="Courier New" w:hAnsi="Courier New" w:cs="Courier New"/>
                <w:sz w:val="16"/>
                <w:szCs w:val="16"/>
              </w:rPr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>ыдача заключения органов государственного пожарного надзора на разработку проекта строительства зданий и сооружений I (особой) степени огнестойкости, зданий и сооружений, на которые отсутствуют противопожарные требования, взрывопожароопасных объектов, объектов с массовым пребыванием людей</w:t>
            </w:r>
          </w:p>
        </w:tc>
        <w:tc>
          <w:tcPr>
            <w:tcW w:w="2608" w:type="dxa"/>
            <w:vMerge w:val="restart"/>
          </w:tcPr>
          <w:p w:rsidR="00893A5C" w:rsidRDefault="00893A5C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органы государственного пожарного надзора</w:t>
            </w:r>
          </w:p>
        </w:tc>
        <w:tc>
          <w:tcPr>
            <w:tcW w:w="2549" w:type="dxa"/>
          </w:tcPr>
          <w:p w:rsidR="00893A5C" w:rsidRDefault="00893A5C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заявление</w:t>
            </w:r>
          </w:p>
        </w:tc>
        <w:tc>
          <w:tcPr>
            <w:tcW w:w="2097" w:type="dxa"/>
            <w:gridSpan w:val="2"/>
            <w:vMerge w:val="restart"/>
          </w:tcPr>
          <w:p w:rsidR="00893A5C" w:rsidRDefault="00893A5C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 дней</w:t>
            </w:r>
          </w:p>
        </w:tc>
        <w:tc>
          <w:tcPr>
            <w:tcW w:w="2389" w:type="dxa"/>
            <w:gridSpan w:val="2"/>
            <w:vMerge w:val="restart"/>
          </w:tcPr>
          <w:p w:rsidR="00893A5C" w:rsidRDefault="00893A5C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 года</w:t>
            </w:r>
          </w:p>
        </w:tc>
        <w:tc>
          <w:tcPr>
            <w:tcW w:w="2089" w:type="dxa"/>
            <w:gridSpan w:val="2"/>
            <w:vMerge w:val="restart"/>
          </w:tcPr>
          <w:p w:rsidR="00893A5C" w:rsidRDefault="00893A5C" w:rsidP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бесплатно</w:t>
            </w:r>
          </w:p>
        </w:tc>
      </w:tr>
      <w:tr w:rsidR="00893A5C" w:rsidTr="00507EA9">
        <w:tc>
          <w:tcPr>
            <w:tcW w:w="3289" w:type="dxa"/>
            <w:vMerge/>
            <w:tcBorders>
              <w:top w:val="single" w:sz="4" w:space="0" w:color="auto"/>
            </w:tcBorders>
          </w:tcPr>
          <w:p w:rsidR="00893A5C" w:rsidRDefault="0089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</w:tcBorders>
          </w:tcPr>
          <w:p w:rsidR="00893A5C" w:rsidRDefault="0089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9" w:type="dxa"/>
          </w:tcPr>
          <w:p w:rsidR="00893A5C" w:rsidRDefault="0089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эскизные и иные материалы, характеризующие объемно-планировочные и конструктивные решения объектов (зданий и сооружений)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</w:tcBorders>
          </w:tcPr>
          <w:p w:rsidR="00893A5C" w:rsidRDefault="0089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89" w:type="dxa"/>
            <w:gridSpan w:val="2"/>
            <w:vMerge/>
          </w:tcPr>
          <w:p w:rsidR="00893A5C" w:rsidRDefault="0089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vMerge/>
          </w:tcPr>
          <w:p w:rsidR="00893A5C" w:rsidRDefault="0089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93A5C" w:rsidRPr="005A147A" w:rsidRDefault="00893A5C" w:rsidP="00893A5C">
      <w:pPr>
        <w:pStyle w:val="ConsPlusNonformat"/>
        <w:widowControl/>
        <w:rPr>
          <w:sz w:val="16"/>
          <w:szCs w:val="16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2694"/>
        <w:gridCol w:w="283"/>
        <w:gridCol w:w="2410"/>
        <w:gridCol w:w="198"/>
        <w:gridCol w:w="2353"/>
        <w:gridCol w:w="196"/>
        <w:gridCol w:w="1454"/>
        <w:gridCol w:w="643"/>
        <w:gridCol w:w="1639"/>
        <w:gridCol w:w="750"/>
        <w:gridCol w:w="1697"/>
        <w:gridCol w:w="374"/>
      </w:tblGrid>
      <w:tr w:rsidR="00893A5C" w:rsidRPr="005A147A" w:rsidTr="00FD3A2A">
        <w:trPr>
          <w:gridAfter w:val="1"/>
          <w:wAfter w:w="374" w:type="dxa"/>
        </w:trPr>
        <w:tc>
          <w:tcPr>
            <w:tcW w:w="2802" w:type="dxa"/>
            <w:gridSpan w:val="2"/>
          </w:tcPr>
          <w:p w:rsidR="00893A5C" w:rsidRPr="005A147A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</w:p>
          <w:p w:rsidR="00893A5C" w:rsidRPr="005A147A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5A147A">
              <w:rPr>
                <w:sz w:val="16"/>
                <w:szCs w:val="16"/>
              </w:rPr>
              <w:t>п.Перечня</w:t>
            </w:r>
          </w:p>
          <w:p w:rsidR="00893A5C" w:rsidRPr="005A147A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</w:p>
          <w:p w:rsidR="00893A5C" w:rsidRPr="005A147A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5A147A">
              <w:rPr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2693" w:type="dxa"/>
            <w:gridSpan w:val="2"/>
          </w:tcPr>
          <w:p w:rsidR="00893A5C" w:rsidRPr="005A147A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5A147A">
              <w:rPr>
                <w:sz w:val="16"/>
                <w:szCs w:val="16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2551" w:type="dxa"/>
            <w:gridSpan w:val="2"/>
          </w:tcPr>
          <w:p w:rsidR="00893A5C" w:rsidRPr="005A147A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5A147A">
              <w:rPr>
                <w:sz w:val="16"/>
                <w:szCs w:val="1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650" w:type="dxa"/>
            <w:gridSpan w:val="2"/>
          </w:tcPr>
          <w:p w:rsidR="00893A5C" w:rsidRPr="005A147A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5A147A">
              <w:rPr>
                <w:sz w:val="16"/>
                <w:szCs w:val="16"/>
              </w:rPr>
              <w:t>Срок осуществления администра-тивной процедуры</w:t>
            </w:r>
          </w:p>
        </w:tc>
        <w:tc>
          <w:tcPr>
            <w:tcW w:w="2282" w:type="dxa"/>
            <w:gridSpan w:val="2"/>
          </w:tcPr>
          <w:p w:rsidR="00893A5C" w:rsidRPr="005A147A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5A147A">
              <w:rPr>
                <w:sz w:val="16"/>
                <w:szCs w:val="1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893A5C" w:rsidRPr="005A147A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5A147A">
              <w:rPr>
                <w:sz w:val="16"/>
                <w:szCs w:val="16"/>
              </w:rPr>
              <w:t>Размер платы, взимаемой при осуществлении административной процедуры</w:t>
            </w:r>
          </w:p>
        </w:tc>
      </w:tr>
      <w:tr w:rsidR="00893A5C" w:rsidRPr="005A147A" w:rsidTr="00FD3A2A">
        <w:trPr>
          <w:gridAfter w:val="1"/>
          <w:wAfter w:w="374" w:type="dxa"/>
        </w:trPr>
        <w:tc>
          <w:tcPr>
            <w:tcW w:w="2802" w:type="dxa"/>
            <w:gridSpan w:val="2"/>
          </w:tcPr>
          <w:p w:rsidR="00893A5C" w:rsidRPr="005A147A" w:rsidRDefault="00893A5C" w:rsidP="007134A2">
            <w:pPr>
              <w:pStyle w:val="ConsPlusNonformat"/>
              <w:widowControl/>
              <w:jc w:val="center"/>
            </w:pPr>
            <w:r w:rsidRPr="005A147A">
              <w:t>1</w:t>
            </w:r>
          </w:p>
        </w:tc>
        <w:tc>
          <w:tcPr>
            <w:tcW w:w="2693" w:type="dxa"/>
            <w:gridSpan w:val="2"/>
          </w:tcPr>
          <w:p w:rsidR="00893A5C" w:rsidRPr="005A147A" w:rsidRDefault="00893A5C" w:rsidP="007134A2">
            <w:pPr>
              <w:pStyle w:val="ConsPlusNonformat"/>
              <w:widowControl/>
              <w:jc w:val="center"/>
            </w:pPr>
            <w:r w:rsidRPr="005A147A">
              <w:t>2</w:t>
            </w:r>
          </w:p>
        </w:tc>
        <w:tc>
          <w:tcPr>
            <w:tcW w:w="2551" w:type="dxa"/>
            <w:gridSpan w:val="2"/>
          </w:tcPr>
          <w:p w:rsidR="00893A5C" w:rsidRPr="005A147A" w:rsidRDefault="00893A5C" w:rsidP="007134A2">
            <w:pPr>
              <w:pStyle w:val="ConsPlusNonformat"/>
              <w:widowControl/>
              <w:jc w:val="center"/>
            </w:pPr>
            <w:r w:rsidRPr="005A147A">
              <w:t>3</w:t>
            </w:r>
          </w:p>
        </w:tc>
        <w:tc>
          <w:tcPr>
            <w:tcW w:w="1650" w:type="dxa"/>
            <w:gridSpan w:val="2"/>
          </w:tcPr>
          <w:p w:rsidR="00893A5C" w:rsidRPr="005A147A" w:rsidRDefault="00893A5C" w:rsidP="007134A2">
            <w:pPr>
              <w:pStyle w:val="ConsPlusNonformat"/>
              <w:widowControl/>
              <w:jc w:val="center"/>
            </w:pPr>
            <w:r w:rsidRPr="005A147A">
              <w:t>4</w:t>
            </w:r>
          </w:p>
        </w:tc>
        <w:tc>
          <w:tcPr>
            <w:tcW w:w="2282" w:type="dxa"/>
            <w:gridSpan w:val="2"/>
          </w:tcPr>
          <w:p w:rsidR="00893A5C" w:rsidRPr="005A147A" w:rsidRDefault="00893A5C" w:rsidP="007134A2">
            <w:pPr>
              <w:pStyle w:val="ConsPlusNonformat"/>
              <w:widowControl/>
              <w:jc w:val="center"/>
            </w:pPr>
            <w:r w:rsidRPr="005A147A">
              <w:t>5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893A5C" w:rsidRPr="005A147A" w:rsidRDefault="00893A5C" w:rsidP="007134A2">
            <w:pPr>
              <w:pStyle w:val="ConsPlusNonformat"/>
              <w:widowControl/>
              <w:jc w:val="center"/>
            </w:pPr>
            <w:r w:rsidRPr="005A147A">
              <w:t>6</w:t>
            </w:r>
          </w:p>
        </w:tc>
      </w:tr>
      <w:tr w:rsidR="00507EA9" w:rsidTr="00FD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507EA9" w:rsidRDefault="00507EA9" w:rsidP="00C5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3.1.7. </w:t>
            </w:r>
            <w:r w:rsidR="00C53432">
              <w:rPr>
                <w:rFonts w:ascii="Courier New" w:hAnsi="Courier New" w:cs="Courier New"/>
                <w:sz w:val="16"/>
                <w:szCs w:val="16"/>
              </w:rPr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ыдача технических условий на разработку раздела "Инженерно-технические мероприятия гражданской обороны. Мероприятия по предупреждению чрезвычайных ситуаций" архитектурных проектов объектов строительства жилищно-гражданского, производственного назначения, инженерной инфраструктуры (согласно </w:t>
            </w:r>
            <w:hyperlink r:id="rId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перечню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>, утверждаемому МЧС) и градостроительных проектов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:rsidR="00507EA9" w:rsidRDefault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органы и подразделения государственного надзора и контроля за деятельностью по защите населения и территорий от чрезвычайных ситуаций МЧС (далее - органы государственного надзора), органы государственного надзора областных (Минского городского) управлений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</w:tcPr>
          <w:p w:rsidR="00507EA9" w:rsidRDefault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заявление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</w:tcPr>
          <w:p w:rsidR="00507EA9" w:rsidRDefault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 дней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</w:tcBorders>
          </w:tcPr>
          <w:p w:rsidR="00507EA9" w:rsidRDefault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 года</w:t>
            </w:r>
          </w:p>
        </w:tc>
        <w:tc>
          <w:tcPr>
            <w:tcW w:w="2071" w:type="dxa"/>
            <w:gridSpan w:val="2"/>
          </w:tcPr>
          <w:p w:rsidR="00507EA9" w:rsidRDefault="0050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бесплатно</w:t>
            </w:r>
          </w:p>
        </w:tc>
      </w:tr>
    </w:tbl>
    <w:p w:rsidR="00893A5C" w:rsidRPr="005A147A" w:rsidRDefault="00893A5C" w:rsidP="00893A5C">
      <w:pPr>
        <w:pStyle w:val="ConsPlusNonformat"/>
        <w:widowControl/>
      </w:pPr>
    </w:p>
    <w:p w:rsidR="00893A5C" w:rsidRPr="005A147A" w:rsidRDefault="00893A5C" w:rsidP="00FD3A2A">
      <w:pPr>
        <w:pStyle w:val="ConsPlusNonformat"/>
        <w:tabs>
          <w:tab w:val="left" w:pos="3119"/>
        </w:tabs>
        <w:rPr>
          <w:sz w:val="16"/>
          <w:szCs w:val="16"/>
        </w:rPr>
      </w:pPr>
      <w:r w:rsidRPr="005A147A">
        <w:rPr>
          <w:sz w:val="16"/>
          <w:szCs w:val="16"/>
        </w:rPr>
        <w:t xml:space="preserve">3.25-1. Выдача заключения о  </w:t>
      </w:r>
      <w:r w:rsidR="00FD3A2A">
        <w:rPr>
          <w:sz w:val="16"/>
          <w:szCs w:val="16"/>
        </w:rPr>
        <w:t xml:space="preserve"> </w:t>
      </w:r>
      <w:r w:rsidRPr="005A147A">
        <w:rPr>
          <w:sz w:val="16"/>
          <w:szCs w:val="16"/>
        </w:rPr>
        <w:t xml:space="preserve">органы государственного    заявление                 </w:t>
      </w:r>
      <w:r w:rsidR="00FD3A2A">
        <w:rPr>
          <w:sz w:val="16"/>
          <w:szCs w:val="16"/>
        </w:rPr>
        <w:t xml:space="preserve">   </w:t>
      </w:r>
      <w:r w:rsidRPr="005A147A">
        <w:rPr>
          <w:sz w:val="16"/>
          <w:szCs w:val="16"/>
        </w:rPr>
        <w:t xml:space="preserve">15 дней            </w:t>
      </w:r>
      <w:r w:rsidR="00FD3A2A">
        <w:rPr>
          <w:sz w:val="16"/>
          <w:szCs w:val="16"/>
        </w:rPr>
        <w:t xml:space="preserve">   </w:t>
      </w:r>
      <w:r w:rsidRPr="005A147A">
        <w:rPr>
          <w:sz w:val="16"/>
          <w:szCs w:val="16"/>
        </w:rPr>
        <w:t xml:space="preserve"> </w:t>
      </w:r>
      <w:r w:rsidR="00FD3A2A">
        <w:rPr>
          <w:sz w:val="16"/>
          <w:szCs w:val="16"/>
        </w:rPr>
        <w:t>бессрочно            бесплатно</w:t>
      </w:r>
    </w:p>
    <w:p w:rsidR="00893A5C" w:rsidRPr="005A147A" w:rsidRDefault="00893A5C" w:rsidP="00FD3A2A">
      <w:pPr>
        <w:pStyle w:val="ConsPlusNonformat"/>
        <w:tabs>
          <w:tab w:val="left" w:pos="3119"/>
        </w:tabs>
        <w:rPr>
          <w:sz w:val="16"/>
          <w:szCs w:val="16"/>
        </w:rPr>
      </w:pPr>
      <w:r w:rsidRPr="005A147A">
        <w:rPr>
          <w:sz w:val="16"/>
          <w:szCs w:val="16"/>
        </w:rPr>
        <w:t>соответствии принимаемых в    пожарного надзора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>эксплуатацию объектов                                    проектная документация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>строительства требованиям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>технических нормативных                                  копии деклараций о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>правовых актов системы                                   соответствии существенным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>противопожарного                                         требованиям безопасности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>нормирования и                                           технического регламента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>стандартизации                                           Республики Беларусь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"Здания и сооружения,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строительные материалы и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изделия. Безопасность"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(TP 2009/013/ BY),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сертификатов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соответствия, технических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свидетельств и других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документов,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удостоверяющих качество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материалов, конструкций и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деталей, применяемых при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производстве строительно-</w:t>
      </w:r>
    </w:p>
    <w:p w:rsidR="00893A5C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монтажных работ</w:t>
      </w:r>
    </w:p>
    <w:p w:rsidR="00FD3A2A" w:rsidRDefault="00FD3A2A" w:rsidP="00893A5C">
      <w:pPr>
        <w:pStyle w:val="ConsPlusNonformat"/>
        <w:rPr>
          <w:sz w:val="16"/>
          <w:szCs w:val="16"/>
        </w:rPr>
      </w:pPr>
    </w:p>
    <w:p w:rsidR="00FD3A2A" w:rsidRDefault="00FD3A2A" w:rsidP="00893A5C">
      <w:pPr>
        <w:pStyle w:val="ConsPlusNonformat"/>
        <w:rPr>
          <w:sz w:val="16"/>
          <w:szCs w:val="16"/>
        </w:rPr>
      </w:pPr>
    </w:p>
    <w:p w:rsidR="00FD3A2A" w:rsidRDefault="00FD3A2A" w:rsidP="00893A5C">
      <w:pPr>
        <w:pStyle w:val="ConsPlusNonformat"/>
        <w:rPr>
          <w:sz w:val="16"/>
          <w:szCs w:val="16"/>
        </w:rPr>
      </w:pPr>
    </w:p>
    <w:p w:rsidR="00FD3A2A" w:rsidRPr="005A147A" w:rsidRDefault="00FD3A2A" w:rsidP="00893A5C">
      <w:pPr>
        <w:pStyle w:val="ConsPlusNonformat"/>
        <w:rPr>
          <w:sz w:val="16"/>
          <w:szCs w:val="16"/>
        </w:rPr>
      </w:pPr>
    </w:p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693"/>
        <w:gridCol w:w="2551"/>
        <w:gridCol w:w="1650"/>
        <w:gridCol w:w="2282"/>
        <w:gridCol w:w="2465"/>
      </w:tblGrid>
      <w:tr w:rsidR="00893A5C" w:rsidRPr="005A147A" w:rsidTr="007134A2">
        <w:tc>
          <w:tcPr>
            <w:tcW w:w="2802" w:type="dxa"/>
          </w:tcPr>
          <w:p w:rsidR="00893A5C" w:rsidRPr="005A147A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</w:p>
          <w:p w:rsidR="00893A5C" w:rsidRPr="005A147A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5A147A">
              <w:rPr>
                <w:sz w:val="16"/>
                <w:szCs w:val="16"/>
              </w:rPr>
              <w:t>п.Перечня</w:t>
            </w:r>
          </w:p>
          <w:p w:rsidR="00893A5C" w:rsidRPr="005A147A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</w:p>
          <w:p w:rsidR="00893A5C" w:rsidRPr="005A147A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5A147A">
              <w:rPr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2693" w:type="dxa"/>
          </w:tcPr>
          <w:p w:rsidR="00893A5C" w:rsidRPr="005A147A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5A147A">
              <w:rPr>
                <w:sz w:val="16"/>
                <w:szCs w:val="16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2551" w:type="dxa"/>
          </w:tcPr>
          <w:p w:rsidR="00893A5C" w:rsidRPr="005A147A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5A147A">
              <w:rPr>
                <w:sz w:val="16"/>
                <w:szCs w:val="1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650" w:type="dxa"/>
          </w:tcPr>
          <w:p w:rsidR="00893A5C" w:rsidRPr="005A147A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5A147A">
              <w:rPr>
                <w:sz w:val="16"/>
                <w:szCs w:val="16"/>
              </w:rPr>
              <w:t>Срок осуществления администра-тивной процедуры</w:t>
            </w:r>
          </w:p>
        </w:tc>
        <w:tc>
          <w:tcPr>
            <w:tcW w:w="2282" w:type="dxa"/>
          </w:tcPr>
          <w:p w:rsidR="00893A5C" w:rsidRPr="005A147A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5A147A">
              <w:rPr>
                <w:sz w:val="16"/>
                <w:szCs w:val="1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2465" w:type="dxa"/>
          </w:tcPr>
          <w:p w:rsidR="00893A5C" w:rsidRPr="005A147A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5A147A">
              <w:rPr>
                <w:sz w:val="16"/>
                <w:szCs w:val="16"/>
              </w:rPr>
              <w:t>Размер платы, взимаемой при осуществлении административной процедуры</w:t>
            </w:r>
          </w:p>
        </w:tc>
      </w:tr>
      <w:tr w:rsidR="00893A5C" w:rsidRPr="005A147A" w:rsidTr="007134A2">
        <w:tc>
          <w:tcPr>
            <w:tcW w:w="2802" w:type="dxa"/>
          </w:tcPr>
          <w:p w:rsidR="00893A5C" w:rsidRPr="005A147A" w:rsidRDefault="00893A5C" w:rsidP="007134A2">
            <w:pPr>
              <w:pStyle w:val="ConsPlusNonformat"/>
              <w:widowControl/>
              <w:jc w:val="center"/>
            </w:pPr>
            <w:r w:rsidRPr="005A147A">
              <w:t>1</w:t>
            </w:r>
          </w:p>
        </w:tc>
        <w:tc>
          <w:tcPr>
            <w:tcW w:w="2693" w:type="dxa"/>
          </w:tcPr>
          <w:p w:rsidR="00893A5C" w:rsidRPr="005A147A" w:rsidRDefault="00893A5C" w:rsidP="007134A2">
            <w:pPr>
              <w:pStyle w:val="ConsPlusNonformat"/>
              <w:widowControl/>
              <w:jc w:val="center"/>
            </w:pPr>
            <w:r w:rsidRPr="005A147A">
              <w:t>2</w:t>
            </w:r>
          </w:p>
        </w:tc>
        <w:tc>
          <w:tcPr>
            <w:tcW w:w="2551" w:type="dxa"/>
          </w:tcPr>
          <w:p w:rsidR="00893A5C" w:rsidRPr="005A147A" w:rsidRDefault="00893A5C" w:rsidP="007134A2">
            <w:pPr>
              <w:pStyle w:val="ConsPlusNonformat"/>
              <w:widowControl/>
              <w:jc w:val="center"/>
            </w:pPr>
            <w:r w:rsidRPr="005A147A">
              <w:t>3</w:t>
            </w:r>
          </w:p>
        </w:tc>
        <w:tc>
          <w:tcPr>
            <w:tcW w:w="1650" w:type="dxa"/>
          </w:tcPr>
          <w:p w:rsidR="00893A5C" w:rsidRPr="005A147A" w:rsidRDefault="00893A5C" w:rsidP="007134A2">
            <w:pPr>
              <w:pStyle w:val="ConsPlusNonformat"/>
              <w:widowControl/>
              <w:jc w:val="center"/>
            </w:pPr>
            <w:r w:rsidRPr="005A147A">
              <w:t>4</w:t>
            </w:r>
          </w:p>
        </w:tc>
        <w:tc>
          <w:tcPr>
            <w:tcW w:w="2282" w:type="dxa"/>
          </w:tcPr>
          <w:p w:rsidR="00893A5C" w:rsidRPr="005A147A" w:rsidRDefault="00893A5C" w:rsidP="007134A2">
            <w:pPr>
              <w:pStyle w:val="ConsPlusNonformat"/>
              <w:widowControl/>
              <w:jc w:val="center"/>
            </w:pPr>
            <w:r w:rsidRPr="005A147A">
              <w:t>5</w:t>
            </w:r>
          </w:p>
        </w:tc>
        <w:tc>
          <w:tcPr>
            <w:tcW w:w="2465" w:type="dxa"/>
          </w:tcPr>
          <w:p w:rsidR="00893A5C" w:rsidRPr="005A147A" w:rsidRDefault="00893A5C" w:rsidP="007134A2">
            <w:pPr>
              <w:pStyle w:val="ConsPlusNonformat"/>
              <w:widowControl/>
              <w:jc w:val="center"/>
            </w:pPr>
            <w:r w:rsidRPr="005A147A">
              <w:t>6</w:t>
            </w:r>
          </w:p>
        </w:tc>
      </w:tr>
    </w:tbl>
    <w:p w:rsidR="00893A5C" w:rsidRPr="005A147A" w:rsidRDefault="00893A5C" w:rsidP="00893A5C">
      <w:pPr>
        <w:pStyle w:val="ConsPlusNonformat"/>
        <w:rPr>
          <w:sz w:val="16"/>
          <w:szCs w:val="16"/>
        </w:rPr>
      </w:pP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акты: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  освидетельствования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  скрытых работ и акты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  промежуточной приемки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  отдельных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  ответственных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  конструкций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  индивидуальных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  испытаний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  смонтированного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  оборудования, акты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  испытаний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  технологических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  трубопроводов,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  внутренних систем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  холодного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  водоснабжения,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  отопления и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  вентиляции, наружных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  сетей водоснабжения,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  теплоснабжения,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  газоснабжения и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  дренажных устройств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  испытаний устройств,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  обеспечивающих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  взрывобезопасность,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  пожаробезопасность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  комплексного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  опробования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  смонтированного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  оборудования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журналы производства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работ и авторского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надзора разработчика</w:t>
      </w:r>
    </w:p>
    <w:p w:rsidR="00893A5C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проектной документации</w:t>
      </w:r>
    </w:p>
    <w:p w:rsidR="00893A5C" w:rsidRDefault="00893A5C" w:rsidP="00893A5C">
      <w:pPr>
        <w:pStyle w:val="ConsPlusNonformat"/>
        <w:rPr>
          <w:sz w:val="16"/>
          <w:szCs w:val="16"/>
        </w:rPr>
      </w:pP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</w:p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693"/>
        <w:gridCol w:w="2551"/>
        <w:gridCol w:w="1650"/>
        <w:gridCol w:w="2282"/>
        <w:gridCol w:w="2465"/>
      </w:tblGrid>
      <w:tr w:rsidR="00893A5C" w:rsidRPr="005A147A" w:rsidTr="007134A2">
        <w:tc>
          <w:tcPr>
            <w:tcW w:w="2802" w:type="dxa"/>
          </w:tcPr>
          <w:p w:rsidR="00893A5C" w:rsidRPr="005A147A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</w:p>
          <w:p w:rsidR="00893A5C" w:rsidRPr="005A147A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5A147A">
              <w:rPr>
                <w:sz w:val="16"/>
                <w:szCs w:val="16"/>
              </w:rPr>
              <w:t>п.Перечня</w:t>
            </w:r>
          </w:p>
          <w:p w:rsidR="00893A5C" w:rsidRPr="005A147A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</w:p>
          <w:p w:rsidR="00893A5C" w:rsidRPr="005A147A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5A147A">
              <w:rPr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2693" w:type="dxa"/>
          </w:tcPr>
          <w:p w:rsidR="00893A5C" w:rsidRPr="005A147A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5A147A">
              <w:rPr>
                <w:sz w:val="16"/>
                <w:szCs w:val="16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2551" w:type="dxa"/>
          </w:tcPr>
          <w:p w:rsidR="00893A5C" w:rsidRPr="005A147A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5A147A">
              <w:rPr>
                <w:sz w:val="16"/>
                <w:szCs w:val="1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650" w:type="dxa"/>
          </w:tcPr>
          <w:p w:rsidR="00893A5C" w:rsidRPr="005A147A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5A147A">
              <w:rPr>
                <w:sz w:val="16"/>
                <w:szCs w:val="16"/>
              </w:rPr>
              <w:t>Срок осуществления администра-тивной процедуры</w:t>
            </w:r>
          </w:p>
        </w:tc>
        <w:tc>
          <w:tcPr>
            <w:tcW w:w="2282" w:type="dxa"/>
          </w:tcPr>
          <w:p w:rsidR="00893A5C" w:rsidRPr="005A147A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5A147A">
              <w:rPr>
                <w:sz w:val="16"/>
                <w:szCs w:val="1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2465" w:type="dxa"/>
          </w:tcPr>
          <w:p w:rsidR="00893A5C" w:rsidRPr="005A147A" w:rsidRDefault="00893A5C" w:rsidP="007134A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5A147A">
              <w:rPr>
                <w:sz w:val="16"/>
                <w:szCs w:val="16"/>
              </w:rPr>
              <w:t>Размер платы, взимаемой при осуществлении административной процедуры</w:t>
            </w:r>
          </w:p>
        </w:tc>
      </w:tr>
      <w:tr w:rsidR="00893A5C" w:rsidRPr="005A147A" w:rsidTr="007134A2">
        <w:tc>
          <w:tcPr>
            <w:tcW w:w="2802" w:type="dxa"/>
          </w:tcPr>
          <w:p w:rsidR="00893A5C" w:rsidRPr="005A147A" w:rsidRDefault="00893A5C" w:rsidP="007134A2">
            <w:pPr>
              <w:pStyle w:val="ConsPlusNonformat"/>
              <w:widowControl/>
              <w:jc w:val="center"/>
            </w:pPr>
            <w:r w:rsidRPr="005A147A">
              <w:t>1</w:t>
            </w:r>
          </w:p>
        </w:tc>
        <w:tc>
          <w:tcPr>
            <w:tcW w:w="2693" w:type="dxa"/>
          </w:tcPr>
          <w:p w:rsidR="00893A5C" w:rsidRPr="005A147A" w:rsidRDefault="00893A5C" w:rsidP="007134A2">
            <w:pPr>
              <w:pStyle w:val="ConsPlusNonformat"/>
              <w:widowControl/>
              <w:jc w:val="center"/>
            </w:pPr>
            <w:r w:rsidRPr="005A147A">
              <w:t>2</w:t>
            </w:r>
          </w:p>
        </w:tc>
        <w:tc>
          <w:tcPr>
            <w:tcW w:w="2551" w:type="dxa"/>
          </w:tcPr>
          <w:p w:rsidR="00893A5C" w:rsidRPr="005A147A" w:rsidRDefault="00893A5C" w:rsidP="007134A2">
            <w:pPr>
              <w:pStyle w:val="ConsPlusNonformat"/>
              <w:widowControl/>
              <w:jc w:val="center"/>
            </w:pPr>
            <w:r w:rsidRPr="005A147A">
              <w:t>3</w:t>
            </w:r>
          </w:p>
        </w:tc>
        <w:tc>
          <w:tcPr>
            <w:tcW w:w="1650" w:type="dxa"/>
          </w:tcPr>
          <w:p w:rsidR="00893A5C" w:rsidRPr="005A147A" w:rsidRDefault="00893A5C" w:rsidP="007134A2">
            <w:pPr>
              <w:pStyle w:val="ConsPlusNonformat"/>
              <w:widowControl/>
              <w:jc w:val="center"/>
            </w:pPr>
            <w:r w:rsidRPr="005A147A">
              <w:t>4</w:t>
            </w:r>
          </w:p>
        </w:tc>
        <w:tc>
          <w:tcPr>
            <w:tcW w:w="2282" w:type="dxa"/>
          </w:tcPr>
          <w:p w:rsidR="00893A5C" w:rsidRPr="005A147A" w:rsidRDefault="00893A5C" w:rsidP="007134A2">
            <w:pPr>
              <w:pStyle w:val="ConsPlusNonformat"/>
              <w:widowControl/>
              <w:jc w:val="center"/>
            </w:pPr>
            <w:r w:rsidRPr="005A147A">
              <w:t>5</w:t>
            </w:r>
          </w:p>
        </w:tc>
        <w:tc>
          <w:tcPr>
            <w:tcW w:w="2465" w:type="dxa"/>
          </w:tcPr>
          <w:p w:rsidR="00893A5C" w:rsidRPr="005A147A" w:rsidRDefault="00893A5C" w:rsidP="007134A2">
            <w:pPr>
              <w:pStyle w:val="ConsPlusNonformat"/>
              <w:widowControl/>
              <w:jc w:val="center"/>
            </w:pPr>
            <w:r w:rsidRPr="005A147A">
              <w:t>6</w:t>
            </w:r>
          </w:p>
        </w:tc>
      </w:tr>
    </w:tbl>
    <w:p w:rsidR="00893A5C" w:rsidRPr="005A147A" w:rsidRDefault="00893A5C" w:rsidP="00893A5C">
      <w:pPr>
        <w:pStyle w:val="ConsPlusNonformat"/>
        <w:rPr>
          <w:sz w:val="16"/>
          <w:szCs w:val="16"/>
        </w:rPr>
      </w:pP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копия декларации о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соответствии сооружения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существенным требованиям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безопасности технического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регламента Республики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Беларусь "Здания и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сооружения, строительные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материалы и изделия.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Безопасность"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(TP 2009/013/BY)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паспорт на оборудование и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механизмы</w:t>
      </w:r>
    </w:p>
    <w:p w:rsidR="00893A5C" w:rsidRPr="005A147A" w:rsidRDefault="00893A5C" w:rsidP="00893A5C">
      <w:pPr>
        <w:pStyle w:val="ConsPlusNonformat"/>
        <w:rPr>
          <w:sz w:val="16"/>
          <w:szCs w:val="16"/>
        </w:rPr>
      </w:pPr>
    </w:p>
    <w:p w:rsidR="00893A5C" w:rsidRPr="005A147A" w:rsidRDefault="00893A5C" w:rsidP="00893A5C">
      <w:pPr>
        <w:pStyle w:val="ConsPlusNonformat"/>
        <w:widowControl/>
        <w:rPr>
          <w:sz w:val="16"/>
          <w:szCs w:val="16"/>
        </w:rPr>
      </w:pPr>
      <w:r w:rsidRPr="005A147A">
        <w:rPr>
          <w:sz w:val="16"/>
          <w:szCs w:val="16"/>
        </w:rPr>
        <w:t xml:space="preserve">                                                         протоколы испытаний</w:t>
      </w:r>
    </w:p>
    <w:p w:rsidR="00893A5C" w:rsidRPr="005A147A" w:rsidRDefault="00893A5C" w:rsidP="00893A5C">
      <w:pPr>
        <w:pStyle w:val="ConsPlusNonformat"/>
        <w:widowControl/>
      </w:pPr>
    </w:p>
    <w:p w:rsidR="00893A5C" w:rsidRPr="005A147A" w:rsidRDefault="00893A5C" w:rsidP="00893A5C">
      <w:pPr>
        <w:pStyle w:val="ConsPlusNonformat"/>
        <w:widowControl/>
      </w:pPr>
    </w:p>
    <w:p w:rsidR="00893A5C" w:rsidRPr="005A147A" w:rsidRDefault="00893A5C" w:rsidP="00893A5C">
      <w:pPr>
        <w:pStyle w:val="ConsPlusNonformat"/>
        <w:widowControl/>
      </w:pPr>
    </w:p>
    <w:p w:rsidR="00893A5C" w:rsidRPr="005A147A" w:rsidRDefault="00893A5C" w:rsidP="00893A5C">
      <w:pPr>
        <w:pStyle w:val="ConsPlusNonformat"/>
        <w:widowControl/>
      </w:pPr>
    </w:p>
    <w:p w:rsidR="00893A5C" w:rsidRPr="005A147A" w:rsidRDefault="00893A5C" w:rsidP="00893A5C">
      <w:pPr>
        <w:pStyle w:val="ConsPlusNonformat"/>
        <w:widowControl/>
      </w:pPr>
    </w:p>
    <w:p w:rsidR="00893A5C" w:rsidRPr="005A147A" w:rsidRDefault="00893A5C" w:rsidP="00893A5C">
      <w:pPr>
        <w:pStyle w:val="ConsPlusNonformat"/>
        <w:widowControl/>
      </w:pPr>
    </w:p>
    <w:p w:rsidR="00893A5C" w:rsidRPr="005A147A" w:rsidRDefault="00893A5C" w:rsidP="00893A5C">
      <w:pPr>
        <w:pStyle w:val="ConsPlusNonformat"/>
        <w:widowControl/>
      </w:pPr>
    </w:p>
    <w:p w:rsidR="00893A5C" w:rsidRPr="005A147A" w:rsidRDefault="00893A5C" w:rsidP="00893A5C">
      <w:pPr>
        <w:pStyle w:val="ConsPlusNonformat"/>
        <w:widowControl/>
      </w:pPr>
    </w:p>
    <w:p w:rsidR="00893A5C" w:rsidRPr="005A147A" w:rsidRDefault="00893A5C" w:rsidP="00893A5C">
      <w:pPr>
        <w:pStyle w:val="ConsPlusNonformat"/>
        <w:widowControl/>
      </w:pPr>
    </w:p>
    <w:p w:rsidR="00893A5C" w:rsidRPr="005A147A" w:rsidRDefault="00893A5C" w:rsidP="00893A5C">
      <w:pPr>
        <w:pStyle w:val="ConsPlusNonformat"/>
        <w:widowControl/>
      </w:pPr>
    </w:p>
    <w:p w:rsidR="00893A5C" w:rsidRPr="005A147A" w:rsidRDefault="00893A5C" w:rsidP="00893A5C">
      <w:pPr>
        <w:pStyle w:val="ConsPlusNonformat"/>
        <w:widowControl/>
      </w:pPr>
    </w:p>
    <w:p w:rsidR="00893A5C" w:rsidRDefault="00893A5C" w:rsidP="00893A5C">
      <w:pPr>
        <w:pStyle w:val="ConsPlusNonformat"/>
        <w:widowControl/>
      </w:pPr>
    </w:p>
    <w:p w:rsidR="00893A5C" w:rsidRDefault="00893A5C" w:rsidP="00893A5C">
      <w:pPr>
        <w:pStyle w:val="ConsPlusNonformat"/>
        <w:widowControl/>
      </w:pPr>
    </w:p>
    <w:p w:rsidR="00893A5C" w:rsidRDefault="00893A5C" w:rsidP="00893A5C">
      <w:pPr>
        <w:pStyle w:val="ConsPlusNonformat"/>
        <w:widowControl/>
      </w:pPr>
    </w:p>
    <w:p w:rsidR="00893A5C" w:rsidRDefault="00893A5C" w:rsidP="00893A5C">
      <w:pPr>
        <w:pStyle w:val="ConsPlusNonformat"/>
        <w:widowControl/>
      </w:pPr>
    </w:p>
    <w:p w:rsidR="00893A5C" w:rsidRPr="005A147A" w:rsidRDefault="00893A5C" w:rsidP="00893A5C">
      <w:pPr>
        <w:pStyle w:val="ConsPlusNonformat"/>
        <w:widowControl/>
      </w:pPr>
    </w:p>
    <w:p w:rsidR="00893A5C" w:rsidRPr="005A147A" w:rsidRDefault="00893A5C" w:rsidP="00893A5C">
      <w:pPr>
        <w:pStyle w:val="ConsPlusNonformat"/>
        <w:widowControl/>
      </w:pPr>
    </w:p>
    <w:p w:rsidR="00893A5C" w:rsidRPr="005A147A" w:rsidRDefault="00893A5C" w:rsidP="00893A5C">
      <w:pPr>
        <w:pStyle w:val="ConsPlusNonformat"/>
        <w:widowControl/>
      </w:pPr>
    </w:p>
    <w:p w:rsidR="00893A5C" w:rsidRPr="005A147A" w:rsidRDefault="00893A5C" w:rsidP="00893A5C">
      <w:pPr>
        <w:pStyle w:val="ConsPlusNonformat"/>
        <w:widowControl/>
      </w:pPr>
    </w:p>
    <w:p w:rsidR="00893A5C" w:rsidRPr="0064143B" w:rsidRDefault="00893A5C" w:rsidP="0064143B">
      <w:pPr>
        <w:rPr>
          <w:sz w:val="26"/>
          <w:szCs w:val="26"/>
        </w:rPr>
      </w:pPr>
    </w:p>
    <w:sectPr w:rsidR="00893A5C" w:rsidRPr="0064143B" w:rsidSect="00507EA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047E"/>
    <w:multiLevelType w:val="hybridMultilevel"/>
    <w:tmpl w:val="5EFC7908"/>
    <w:lvl w:ilvl="0" w:tplc="7EE8F31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7C6AB7"/>
    <w:multiLevelType w:val="hybridMultilevel"/>
    <w:tmpl w:val="80F6F7D0"/>
    <w:lvl w:ilvl="0" w:tplc="4C76B1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957C0"/>
    <w:multiLevelType w:val="hybridMultilevel"/>
    <w:tmpl w:val="851E5F42"/>
    <w:lvl w:ilvl="0" w:tplc="AD0409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A1"/>
    <w:rsid w:val="000B5EAC"/>
    <w:rsid w:val="0016487F"/>
    <w:rsid w:val="00426094"/>
    <w:rsid w:val="00507EA9"/>
    <w:rsid w:val="00523B1B"/>
    <w:rsid w:val="0064143B"/>
    <w:rsid w:val="006A1307"/>
    <w:rsid w:val="00893A5C"/>
    <w:rsid w:val="00C53432"/>
    <w:rsid w:val="00E3636B"/>
    <w:rsid w:val="00E708DD"/>
    <w:rsid w:val="00EA59A1"/>
    <w:rsid w:val="00EC13CB"/>
    <w:rsid w:val="00F94696"/>
    <w:rsid w:val="00F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43B"/>
    <w:pPr>
      <w:ind w:left="720"/>
      <w:contextualSpacing/>
    </w:pPr>
  </w:style>
  <w:style w:type="paragraph" w:customStyle="1" w:styleId="ConsPlusNonformat">
    <w:name w:val="ConsPlusNonformat"/>
    <w:uiPriority w:val="99"/>
    <w:rsid w:val="00893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93A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43B"/>
    <w:pPr>
      <w:ind w:left="720"/>
      <w:contextualSpacing/>
    </w:pPr>
  </w:style>
  <w:style w:type="paragraph" w:customStyle="1" w:styleId="ConsPlusNonformat">
    <w:name w:val="ConsPlusNonformat"/>
    <w:uiPriority w:val="99"/>
    <w:rsid w:val="00893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93A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E4D13834C236A9976119A9E5FEF5205D3F77149A5A2138C8DC157D9EC30AD2E709A7993B2FC3891C43BC5427oBm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Л. Дементей</dc:creator>
  <cp:lastModifiedBy>Павел С. Горбач</cp:lastModifiedBy>
  <cp:revision>2</cp:revision>
  <cp:lastPrinted>2018-11-16T12:24:00Z</cp:lastPrinted>
  <dcterms:created xsi:type="dcterms:W3CDTF">2018-12-28T14:37:00Z</dcterms:created>
  <dcterms:modified xsi:type="dcterms:W3CDTF">2018-12-28T14:37:00Z</dcterms:modified>
</cp:coreProperties>
</file>